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0" w:rsidRDefault="00A33E2A">
      <w:r>
        <w:rPr>
          <w:noProof/>
        </w:rPr>
        <w:pict>
          <v:rect id="_x0000_s1026" style="position:absolute;margin-left:-73.8pt;margin-top:-16.1pt;width:516pt;height:765.75pt;z-index:-251658240" fillcolor="white [3201]" strokecolor="#4bacc6 [3208]" strokeweight="5pt">
            <v:stroke linestyle="thickThin"/>
            <v:shadow color="#868686"/>
          </v:rect>
        </w:pict>
      </w:r>
      <w:r>
        <w:rPr>
          <w:noProof/>
        </w:rPr>
        <w:pict>
          <v:oval id="_x0000_s1027" style="position:absolute;margin-left:343.2pt;margin-top:-33.35pt;width:156pt;height:39pt;z-index:251661312" fillcolor="#4bacc6 [3208]" strokecolor="#f2f2f2 [3041]" strokeweight="3pt">
            <v:shadow on="t" type="perspective" color="#205867 [1608]" opacity=".5" offset="1pt" offset2="-1pt"/>
            <v:textbox>
              <w:txbxContent>
                <w:p w:rsidR="00F45A7B" w:rsidRPr="00F45A7B" w:rsidRDefault="00F45A7B">
                  <w:pPr>
                    <w:rPr>
                      <w:sz w:val="36"/>
                      <w:szCs w:val="36"/>
                    </w:rPr>
                  </w:pPr>
                  <w:r w:rsidRPr="00F45A7B">
                    <w:rPr>
                      <w:sz w:val="36"/>
                      <w:szCs w:val="36"/>
                    </w:rPr>
                    <w:t>OPCIONAL</w:t>
                  </w:r>
                </w:p>
              </w:txbxContent>
            </v:textbox>
          </v:oval>
        </w:pict>
      </w:r>
      <w:r w:rsidR="00CC0335" w:rsidRPr="00CC033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-125960</wp:posOffset>
            </wp:positionH>
            <wp:positionV relativeFrom="paragraph">
              <wp:posOffset>-185420</wp:posOffset>
            </wp:positionV>
            <wp:extent cx="807950" cy="79057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335" w:rsidRDefault="00CC0335" w:rsidP="00CC0335">
      <w:pPr>
        <w:tabs>
          <w:tab w:val="left" w:pos="1964"/>
        </w:tabs>
        <w:rPr>
          <w:rFonts w:cstheme="minorHAnsi"/>
          <w:b/>
        </w:rPr>
      </w:pPr>
      <w:r>
        <w:tab/>
      </w:r>
      <w:r w:rsidRPr="00A6217F">
        <w:rPr>
          <w:rFonts w:cstheme="minorHAnsi"/>
          <w:b/>
        </w:rPr>
        <w:t>Colegio Santa Ana (Fraga)</w:t>
      </w:r>
    </w:p>
    <w:p w:rsidR="00F45A7B" w:rsidRPr="00F45A7B" w:rsidRDefault="00F45A7B" w:rsidP="00F45A7B">
      <w:pPr>
        <w:tabs>
          <w:tab w:val="left" w:pos="1964"/>
        </w:tabs>
        <w:jc w:val="center"/>
        <w:rPr>
          <w:rFonts w:cstheme="minorHAnsi"/>
          <w:i/>
          <w:sz w:val="32"/>
          <w:szCs w:val="32"/>
        </w:rPr>
      </w:pPr>
      <w:r w:rsidRPr="00F45A7B">
        <w:rPr>
          <w:rFonts w:cstheme="minorHAnsi"/>
          <w:i/>
          <w:sz w:val="32"/>
          <w:szCs w:val="32"/>
        </w:rPr>
        <w:t>(D</w:t>
      </w:r>
      <w:r w:rsidR="00E569E9">
        <w:rPr>
          <w:rFonts w:cstheme="minorHAnsi"/>
          <w:i/>
          <w:sz w:val="32"/>
          <w:szCs w:val="32"/>
        </w:rPr>
        <w:t xml:space="preserve">esde las ASIGNATURAS DE RELIGIÓN, </w:t>
      </w:r>
      <w:r w:rsidRPr="00F45A7B">
        <w:rPr>
          <w:rFonts w:cstheme="minorHAnsi"/>
          <w:i/>
          <w:sz w:val="32"/>
          <w:szCs w:val="32"/>
        </w:rPr>
        <w:t xml:space="preserve"> MÚSICA</w:t>
      </w:r>
      <w:r w:rsidR="00E569E9">
        <w:rPr>
          <w:rFonts w:cstheme="minorHAnsi"/>
          <w:i/>
          <w:sz w:val="32"/>
          <w:szCs w:val="32"/>
        </w:rPr>
        <w:t xml:space="preserve"> Y PLÁSTICA</w:t>
      </w:r>
      <w:r w:rsidRPr="00F45A7B">
        <w:rPr>
          <w:rFonts w:cstheme="minorHAnsi"/>
          <w:i/>
          <w:sz w:val="32"/>
          <w:szCs w:val="32"/>
        </w:rPr>
        <w:t>)</w:t>
      </w:r>
    </w:p>
    <w:p w:rsidR="00CC0335" w:rsidRDefault="00CC0335" w:rsidP="00CC0335">
      <w:pPr>
        <w:tabs>
          <w:tab w:val="left" w:pos="1964"/>
        </w:tabs>
        <w:rPr>
          <w:rFonts w:cstheme="minorHAnsi"/>
          <w:b/>
        </w:rPr>
      </w:pPr>
      <w:r>
        <w:rPr>
          <w:rFonts w:cstheme="minorHAnsi"/>
          <w:b/>
        </w:rPr>
        <w:t>Hola chicos/as:</w:t>
      </w:r>
    </w:p>
    <w:p w:rsidR="00CC0335" w:rsidRDefault="00CC0335" w:rsidP="00CC0335">
      <w:pPr>
        <w:tabs>
          <w:tab w:val="left" w:pos="1964"/>
        </w:tabs>
        <w:rPr>
          <w:rFonts w:cstheme="minorHAnsi"/>
        </w:rPr>
      </w:pPr>
      <w:r>
        <w:rPr>
          <w:rFonts w:cstheme="minorHAnsi"/>
        </w:rPr>
        <w:t>Durante el mes de MAYO los alumnos de primer ciclo preparábamos una ACTIVIDAD muy especial.  Ensayábamos una serie de canciones y poemas dedicados a la Virgen para poder visita</w:t>
      </w:r>
      <w:r w:rsidR="00F45A7B">
        <w:rPr>
          <w:rFonts w:cstheme="minorHAnsi"/>
        </w:rPr>
        <w:t xml:space="preserve">r la residencia a final de mes y ofrecerle unas flores. </w:t>
      </w:r>
    </w:p>
    <w:p w:rsidR="00CC0335" w:rsidRDefault="00CC0335" w:rsidP="00CC0335">
      <w:pPr>
        <w:tabs>
          <w:tab w:val="left" w:pos="1964"/>
        </w:tabs>
        <w:rPr>
          <w:rFonts w:cstheme="minorHAnsi"/>
        </w:rPr>
      </w:pPr>
      <w:r>
        <w:rPr>
          <w:rFonts w:cstheme="minorHAnsi"/>
        </w:rPr>
        <w:t xml:space="preserve">Las circunstancias de este curso son muy diferentes pero no queríamos desaprovechar la oportunidad de hacer algo parecido. </w:t>
      </w:r>
      <w:r w:rsidR="00F45A7B">
        <w:rPr>
          <w:rFonts w:cstheme="minorHAnsi"/>
        </w:rPr>
        <w:t xml:space="preserve">Así que te mandamos nuestra propuesta. Elige una de las cuatro posibilidades numeradas y ensaya en casa durante un tiempo. Puedes grabarte en vídeo o mandarnos un audio con tu actuación hasta el </w:t>
      </w:r>
      <w:r w:rsidR="00F45A7B" w:rsidRPr="00F45A7B">
        <w:rPr>
          <w:rFonts w:cstheme="minorHAnsi"/>
          <w:sz w:val="28"/>
          <w:szCs w:val="28"/>
          <w:u w:val="single"/>
        </w:rPr>
        <w:t>25 de MAYO</w:t>
      </w:r>
      <w:r w:rsidR="00F45A7B">
        <w:rPr>
          <w:rFonts w:cstheme="minorHAnsi"/>
        </w:rPr>
        <w:t xml:space="preserve">. </w:t>
      </w:r>
      <w:r w:rsidR="008176B2">
        <w:rPr>
          <w:rFonts w:cstheme="minorHAnsi"/>
        </w:rPr>
        <w:t xml:space="preserve"> También se admiten fotos. </w:t>
      </w:r>
    </w:p>
    <w:p w:rsidR="00F45A7B" w:rsidRDefault="00A33E2A" w:rsidP="00F45A7B">
      <w:pPr>
        <w:pStyle w:val="Prrafodelista"/>
        <w:numPr>
          <w:ilvl w:val="0"/>
          <w:numId w:val="2"/>
        </w:numPr>
      </w:pPr>
      <w:hyperlink r:id="rId6" w:history="1">
        <w:r w:rsidR="00F45A7B" w:rsidRPr="00CC5B2B">
          <w:rPr>
            <w:rStyle w:val="Hipervnculo"/>
          </w:rPr>
          <w:t>mayte@santanafraga.com</w:t>
        </w:r>
      </w:hyperlink>
    </w:p>
    <w:p w:rsidR="00F45A7B" w:rsidRDefault="00A33E2A" w:rsidP="00F45A7B">
      <w:pPr>
        <w:pStyle w:val="Prrafodelista"/>
        <w:numPr>
          <w:ilvl w:val="0"/>
          <w:numId w:val="2"/>
        </w:numPr>
      </w:pPr>
      <w:hyperlink r:id="rId7" w:history="1">
        <w:r w:rsidR="00F45A7B" w:rsidRPr="00CC5B2B">
          <w:rPr>
            <w:rStyle w:val="Hipervnculo"/>
          </w:rPr>
          <w:t>jcabos@santanafraga.com</w:t>
        </w:r>
      </w:hyperlink>
    </w:p>
    <w:p w:rsidR="00F45A7B" w:rsidRDefault="00A33E2A" w:rsidP="00F45A7B">
      <w:pPr>
        <w:pStyle w:val="Prrafodelista"/>
        <w:numPr>
          <w:ilvl w:val="0"/>
          <w:numId w:val="2"/>
        </w:numPr>
      </w:pPr>
      <w:hyperlink r:id="rId8" w:history="1">
        <w:r w:rsidR="00F45A7B" w:rsidRPr="00CC5B2B">
          <w:rPr>
            <w:rStyle w:val="Hipervnculo"/>
          </w:rPr>
          <w:t>eportoles@santanafraga.com</w:t>
        </w:r>
      </w:hyperlink>
    </w:p>
    <w:p w:rsidR="00F45A7B" w:rsidRPr="00F45A7B" w:rsidRDefault="00A33E2A" w:rsidP="00F45A7B">
      <w:pPr>
        <w:pStyle w:val="Prrafodelista"/>
        <w:numPr>
          <w:ilvl w:val="0"/>
          <w:numId w:val="2"/>
        </w:numPr>
        <w:tabs>
          <w:tab w:val="left" w:pos="1964"/>
        </w:tabs>
        <w:rPr>
          <w:rFonts w:cstheme="minorHAnsi"/>
        </w:rPr>
      </w:pPr>
      <w:hyperlink r:id="rId9" w:history="1">
        <w:r w:rsidR="00F45A7B" w:rsidRPr="00CC5B2B">
          <w:rPr>
            <w:rStyle w:val="Hipervnculo"/>
          </w:rPr>
          <w:t>malegre@santanafraga.com</w:t>
        </w:r>
      </w:hyperlink>
    </w:p>
    <w:p w:rsidR="00F03D8B" w:rsidRDefault="00F03D8B"/>
    <w:p w:rsidR="00F03D8B" w:rsidRDefault="00F45A7B" w:rsidP="00F03D8B">
      <w:pPr>
        <w:pStyle w:val="Prrafodelista"/>
        <w:numPr>
          <w:ilvl w:val="0"/>
          <w:numId w:val="1"/>
        </w:numPr>
      </w:pPr>
      <w:r w:rsidRPr="00F45A7B">
        <w:rPr>
          <w:b/>
          <w:sz w:val="28"/>
          <w:szCs w:val="28"/>
        </w:rPr>
        <w:t>PROPUESTA 1</w:t>
      </w:r>
      <w:r>
        <w:t>: “</w:t>
      </w:r>
      <w:r w:rsidR="00F03D8B">
        <w:t>SALVE ROCIERA</w:t>
      </w:r>
      <w:r>
        <w:t>”</w:t>
      </w:r>
    </w:p>
    <w:p w:rsidR="00F03D8B" w:rsidRDefault="00F03D8B" w:rsidP="00F03D8B">
      <w:pPr>
        <w:pStyle w:val="Prrafodelista"/>
      </w:pPr>
      <w:r>
        <w:t xml:space="preserve">Puedes vestirte </w:t>
      </w:r>
      <w:r w:rsidR="009E566E">
        <w:t xml:space="preserve">(no es obligatorio) </w:t>
      </w:r>
      <w:r>
        <w:t xml:space="preserve">de Rociero/a para cantar la “SALVE”. Un emotivo canto a la Virgen del Rocío que emociona a todo el mundo. Puedes acompañar la canción con algún instrumento que tengas en casa (puedes usar el que fabricaste para el Día de la Danza). </w:t>
      </w:r>
      <w:r w:rsidR="009E566E">
        <w:t xml:space="preserve">  </w:t>
      </w:r>
    </w:p>
    <w:p w:rsidR="00F03D8B" w:rsidRDefault="00A33E2A" w:rsidP="00F03D8B">
      <w:pPr>
        <w:pStyle w:val="Prrafodelista"/>
      </w:pPr>
      <w:hyperlink r:id="rId10" w:history="1">
        <w:r w:rsidR="00F03D8B" w:rsidRPr="00F03D8B">
          <w:rPr>
            <w:rStyle w:val="Hipervnculo"/>
          </w:rPr>
          <w:t>https://youtu.be/yq4sXPS_fiQ</w:t>
        </w:r>
      </w:hyperlink>
    </w:p>
    <w:p w:rsidR="00CC0335" w:rsidRDefault="00CC0335" w:rsidP="00F03D8B">
      <w:pPr>
        <w:pStyle w:val="Prrafodelista"/>
      </w:pPr>
    </w:p>
    <w:p w:rsidR="00F03D8B" w:rsidRDefault="00F45A7B" w:rsidP="00F03D8B">
      <w:pPr>
        <w:pStyle w:val="Prrafodelista"/>
        <w:numPr>
          <w:ilvl w:val="0"/>
          <w:numId w:val="1"/>
        </w:numPr>
      </w:pPr>
      <w:r w:rsidRPr="00F45A7B">
        <w:rPr>
          <w:b/>
          <w:sz w:val="28"/>
          <w:szCs w:val="28"/>
        </w:rPr>
        <w:t xml:space="preserve">PROPUESTA </w:t>
      </w:r>
      <w:r>
        <w:rPr>
          <w:b/>
          <w:sz w:val="28"/>
          <w:szCs w:val="28"/>
        </w:rPr>
        <w:t>2</w:t>
      </w:r>
      <w:r>
        <w:t xml:space="preserve">: “ </w:t>
      </w:r>
      <w:r w:rsidR="00F03D8B">
        <w:t>JOTICA a la Virgen</w:t>
      </w:r>
      <w:r>
        <w:t>”</w:t>
      </w:r>
    </w:p>
    <w:p w:rsidR="00F45A7B" w:rsidRDefault="00F45A7B" w:rsidP="00F45A7B">
      <w:pPr>
        <w:pStyle w:val="Prrafodelista"/>
      </w:pPr>
      <w:r>
        <w:t xml:space="preserve">Seguro que conoces alguna jota dedicada a la Virgen y puedes cantarla con mucho arte. Si no es así, puedes buscarla por Internet. Nosotros te hacemos una propuesta en el </w:t>
      </w:r>
      <w:r w:rsidRPr="009E566E">
        <w:rPr>
          <w:highlight w:val="yellow"/>
        </w:rPr>
        <w:t>montaje</w:t>
      </w:r>
      <w:r>
        <w:t xml:space="preserve"> que aparece a</w:t>
      </w:r>
      <w:r w:rsidR="009E566E">
        <w:t>l</w:t>
      </w:r>
      <w:r>
        <w:t xml:space="preserve"> final del documento. </w:t>
      </w:r>
      <w:r w:rsidR="009E566E">
        <w:t xml:space="preserve">Está cantada por la Señorita “ROSA”. </w:t>
      </w:r>
      <w:r>
        <w:t xml:space="preserve">Puedes vestirte de Baturro para interpretarla.  </w:t>
      </w:r>
    </w:p>
    <w:p w:rsidR="00CC0335" w:rsidRDefault="00CC0335" w:rsidP="00CC0335">
      <w:pPr>
        <w:pStyle w:val="Prrafodelista"/>
      </w:pPr>
    </w:p>
    <w:p w:rsidR="00DD1F96" w:rsidRDefault="00DD1F96" w:rsidP="00DD1F96">
      <w:pPr>
        <w:pStyle w:val="Prrafodelista"/>
        <w:numPr>
          <w:ilvl w:val="0"/>
          <w:numId w:val="1"/>
        </w:numPr>
      </w:pPr>
      <w:r w:rsidRPr="00F45A7B">
        <w:rPr>
          <w:b/>
          <w:sz w:val="28"/>
          <w:szCs w:val="28"/>
        </w:rPr>
        <w:t xml:space="preserve">PROPUESTA </w:t>
      </w:r>
      <w:r>
        <w:rPr>
          <w:b/>
          <w:sz w:val="28"/>
          <w:szCs w:val="28"/>
        </w:rPr>
        <w:t>3</w:t>
      </w:r>
      <w:r>
        <w:t>:  “</w:t>
      </w:r>
      <w:r w:rsidR="00F03D8B">
        <w:t>VALS a MARÍA</w:t>
      </w:r>
      <w:r>
        <w:t>”</w:t>
      </w:r>
    </w:p>
    <w:p w:rsidR="00DD1F96" w:rsidRPr="00DD1F96" w:rsidRDefault="00DD1F96" w:rsidP="00DD1F96">
      <w:pPr>
        <w:pStyle w:val="Prrafodelista"/>
        <w:rPr>
          <w:sz w:val="24"/>
          <w:szCs w:val="24"/>
        </w:rPr>
      </w:pPr>
      <w:r w:rsidRPr="00DD1F96">
        <w:rPr>
          <w:sz w:val="24"/>
          <w:szCs w:val="24"/>
        </w:rPr>
        <w:t>Escucha</w:t>
      </w:r>
      <w:r>
        <w:rPr>
          <w:sz w:val="24"/>
          <w:szCs w:val="24"/>
        </w:rPr>
        <w:t xml:space="preserve"> la siguiente canción e intenta aprenderte la letra, no es difícil.</w:t>
      </w:r>
    </w:p>
    <w:p w:rsidR="00F03D8B" w:rsidRDefault="00A33E2A" w:rsidP="00F03D8B">
      <w:pPr>
        <w:pStyle w:val="Prrafodelista"/>
      </w:pPr>
      <w:hyperlink r:id="rId11" w:history="1">
        <w:r w:rsidR="00F03D8B" w:rsidRPr="00F03D8B">
          <w:rPr>
            <w:rStyle w:val="Hipervnculo"/>
          </w:rPr>
          <w:t>https://youtu.be/vLGln-iqIOo</w:t>
        </w:r>
      </w:hyperlink>
    </w:p>
    <w:p w:rsidR="00DD1F96" w:rsidRDefault="009E566E" w:rsidP="00F03D8B">
      <w:pPr>
        <w:pStyle w:val="Prrafodelista"/>
      </w:pPr>
      <w:r>
        <w:t xml:space="preserve">Como propuesta en el </w:t>
      </w:r>
      <w:r w:rsidRPr="009E566E">
        <w:rPr>
          <w:highlight w:val="yellow"/>
        </w:rPr>
        <w:t>montaje</w:t>
      </w:r>
      <w:r>
        <w:t xml:space="preserve"> </w:t>
      </w:r>
      <w:r w:rsidR="00DD1F96">
        <w:t xml:space="preserve"> te enseñamos unos pasos de VALS para acompañar la canción. </w:t>
      </w:r>
    </w:p>
    <w:p w:rsidR="00CC0335" w:rsidRDefault="00CC0335" w:rsidP="00F03D8B">
      <w:pPr>
        <w:pStyle w:val="Prrafodelista"/>
      </w:pPr>
    </w:p>
    <w:p w:rsidR="008176B2" w:rsidRPr="008176B2" w:rsidRDefault="008176B2" w:rsidP="008176B2">
      <w:pPr>
        <w:pStyle w:val="Prrafodelista"/>
      </w:pPr>
    </w:p>
    <w:p w:rsidR="008176B2" w:rsidRPr="008176B2" w:rsidRDefault="008176B2" w:rsidP="008176B2">
      <w:pPr>
        <w:pStyle w:val="Prrafodelista"/>
      </w:pPr>
    </w:p>
    <w:p w:rsidR="008176B2" w:rsidRPr="008176B2" w:rsidRDefault="00A33E2A" w:rsidP="008176B2">
      <w:pPr>
        <w:pStyle w:val="Prrafodelista"/>
      </w:pPr>
      <w:r>
        <w:rPr>
          <w:noProof/>
        </w:rPr>
        <w:lastRenderedPageBreak/>
        <w:pict>
          <v:rect id="_x0000_s1030" style="position:absolute;left:0;text-align:left;margin-left:-69.4pt;margin-top:-14.5pt;width:514.95pt;height:302.1pt;z-index:-251653120" fillcolor="white [3201]" strokecolor="#4bacc6 [3208]" strokeweight="5pt">
            <v:stroke linestyle="thickThin"/>
            <v:shadow color="#868686"/>
          </v:rect>
        </w:pict>
      </w:r>
    </w:p>
    <w:p w:rsidR="008176B2" w:rsidRPr="008176B2" w:rsidRDefault="008176B2" w:rsidP="008176B2">
      <w:pPr>
        <w:pStyle w:val="Prrafodelista"/>
      </w:pPr>
    </w:p>
    <w:p w:rsidR="00F03D8B" w:rsidRDefault="00DD1F96" w:rsidP="00F03D8B">
      <w:pPr>
        <w:pStyle w:val="Prrafodelista"/>
        <w:numPr>
          <w:ilvl w:val="0"/>
          <w:numId w:val="1"/>
        </w:numPr>
      </w:pPr>
      <w:r w:rsidRPr="00F45A7B">
        <w:rPr>
          <w:b/>
          <w:sz w:val="28"/>
          <w:szCs w:val="28"/>
        </w:rPr>
        <w:t xml:space="preserve">PROPUESTA </w:t>
      </w:r>
      <w:r w:rsidR="008176B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 w:rsidRPr="00DD1F96">
        <w:rPr>
          <w:sz w:val="28"/>
          <w:szCs w:val="28"/>
        </w:rPr>
        <w:t>“</w:t>
      </w:r>
      <w:r w:rsidR="008176B2">
        <w:t xml:space="preserve">Ofrenda de FLORES </w:t>
      </w:r>
      <w:r>
        <w:t>”</w:t>
      </w:r>
    </w:p>
    <w:p w:rsidR="008176B2" w:rsidRPr="008176B2" w:rsidRDefault="008176B2" w:rsidP="008176B2">
      <w:pPr>
        <w:pStyle w:val="Prrafodelista"/>
        <w:ind w:left="1416"/>
      </w:pPr>
      <w:r>
        <w:rPr>
          <w:b/>
          <w:sz w:val="28"/>
          <w:szCs w:val="28"/>
        </w:rPr>
        <w:t xml:space="preserve">Opción A: </w:t>
      </w:r>
      <w:r>
        <w:t xml:space="preserve">Aprende y recita la ofrenda que te proponemos en el </w:t>
      </w:r>
      <w:r w:rsidRPr="009E566E">
        <w:rPr>
          <w:highlight w:val="yellow"/>
        </w:rPr>
        <w:t>Montaje</w:t>
      </w:r>
      <w:r>
        <w:t xml:space="preserve">. No es necesario que sea entera, puedes coger solo la parte que más te guste. </w:t>
      </w:r>
    </w:p>
    <w:p w:rsidR="008176B2" w:rsidRDefault="00A33E2A" w:rsidP="008176B2">
      <w:pPr>
        <w:pStyle w:val="Prrafodelista"/>
        <w:ind w:left="1416"/>
      </w:pPr>
      <w:r>
        <w:rPr>
          <w:noProof/>
        </w:rPr>
        <w:pict>
          <v:rect id="_x0000_s1028" style="position:absolute;left:0;text-align:left;margin-left:17.7pt;margin-top:113.65pt;width:379.5pt;height:64.5pt;z-index:251662336">
            <v:textbox>
              <w:txbxContent>
                <w:p w:rsidR="00F45A7B" w:rsidRDefault="00F45A7B">
                  <w:r>
                    <w:t xml:space="preserve">ACCESO al </w:t>
                  </w:r>
                  <w:r w:rsidRPr="00D132DC">
                    <w:rPr>
                      <w:highlight w:val="yellow"/>
                    </w:rPr>
                    <w:t>MONTAJE</w:t>
                  </w:r>
                  <w:r>
                    <w:t xml:space="preserve"> desde aquí: </w:t>
                  </w:r>
                  <w:r w:rsidR="0091102B">
                    <w:t xml:space="preserve">  </w:t>
                  </w:r>
                  <w:r w:rsidR="00D132DC">
                    <w:fldChar w:fldCharType="begin"/>
                  </w:r>
                  <w:r w:rsidR="00D132DC">
                    <w:instrText xml:space="preserve"> HYPERLINK "http://</w:instrText>
                  </w:r>
                  <w:r w:rsidR="00D132DC" w:rsidRPr="00D132DC">
                    <w:instrText>www.youtube.com/watch?v=uiD3P2L6vI</w:instrText>
                  </w:r>
                  <w:r w:rsidR="00D132DC">
                    <w:instrText xml:space="preserve">8" </w:instrText>
                  </w:r>
                  <w:r w:rsidR="00D132DC">
                    <w:fldChar w:fldCharType="separate"/>
                  </w:r>
                  <w:r w:rsidR="00D132DC" w:rsidRPr="004C4D71">
                    <w:rPr>
                      <w:rStyle w:val="Hipervnculo"/>
                    </w:rPr>
                    <w:t>www.youtube.com/watch?v=uiD3P2L6vI8</w:t>
                  </w:r>
                  <w:r w:rsidR="00D132DC">
                    <w:fldChar w:fldCharType="end"/>
                  </w:r>
                </w:p>
                <w:p w:rsidR="00D132DC" w:rsidRDefault="00D132DC"/>
                <w:p w:rsidR="00D132DC" w:rsidRDefault="00D132DC"/>
                <w:p w:rsidR="00D132DC" w:rsidRDefault="00D132DC"/>
              </w:txbxContent>
            </v:textbox>
          </v:rect>
        </w:pict>
      </w:r>
      <w:r w:rsidR="008176B2">
        <w:rPr>
          <w:b/>
          <w:sz w:val="28"/>
          <w:szCs w:val="28"/>
        </w:rPr>
        <w:t xml:space="preserve">Opción B: </w:t>
      </w:r>
      <w:r w:rsidR="008176B2">
        <w:t>Puedes hacer un dibujo de una flor, fabricarla con materiales, usar alguna de las láminas de plástica en las que hay flores o incluso hacer una foto a las flores que crecen silvestres por Fraga. Todo vale para esta ofrenda tan especial</w:t>
      </w:r>
      <w:r w:rsidR="0091102B">
        <w:t xml:space="preserve"> a la Virgen María. </w:t>
      </w:r>
    </w:p>
    <w:p w:rsidR="009E566E" w:rsidRPr="008176B2" w:rsidRDefault="009E566E" w:rsidP="009E566E">
      <w:pPr>
        <w:pStyle w:val="Prrafodelista"/>
        <w:ind w:left="0"/>
      </w:pPr>
    </w:p>
    <w:sectPr w:rsidR="009E566E" w:rsidRPr="008176B2" w:rsidSect="00064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CA4"/>
    <w:multiLevelType w:val="hybridMultilevel"/>
    <w:tmpl w:val="CA2461C6"/>
    <w:lvl w:ilvl="0" w:tplc="C214045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16A4F"/>
    <w:multiLevelType w:val="hybridMultilevel"/>
    <w:tmpl w:val="F58489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3D8B"/>
    <w:rsid w:val="000649E0"/>
    <w:rsid w:val="004B4ABC"/>
    <w:rsid w:val="008176B2"/>
    <w:rsid w:val="0091102B"/>
    <w:rsid w:val="009D21E7"/>
    <w:rsid w:val="009E566E"/>
    <w:rsid w:val="00A33E2A"/>
    <w:rsid w:val="00C9499D"/>
    <w:rsid w:val="00CB61C1"/>
    <w:rsid w:val="00CC0335"/>
    <w:rsid w:val="00D132DC"/>
    <w:rsid w:val="00DD1F96"/>
    <w:rsid w:val="00E569E9"/>
    <w:rsid w:val="00F03D8B"/>
    <w:rsid w:val="00F4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D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3D8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5A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rtoles@santanafrag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cabos@santanafrag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te@santanafraga.com" TargetMode="External"/><Relationship Id="rId11" Type="http://schemas.openxmlformats.org/officeDocument/2006/relationships/hyperlink" Target="https://youtu.be/vLGln-iqIO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yq4sXPS_f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egre@santanafrag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2020-05-04T10:21:00Z</dcterms:created>
  <dcterms:modified xsi:type="dcterms:W3CDTF">2020-05-05T16:27:00Z</dcterms:modified>
</cp:coreProperties>
</file>